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67147F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626E8">
        <w:rPr>
          <w:rFonts w:ascii="Verdana" w:hAnsi="Verdana"/>
          <w:b/>
          <w:bCs/>
          <w:sz w:val="18"/>
          <w:szCs w:val="18"/>
        </w:rPr>
        <w:t>„Dodávka náhradních dílů přejezdové konstrukce Strail 202</w:t>
      </w:r>
      <w:r w:rsidR="00E22914">
        <w:rPr>
          <w:rFonts w:ascii="Verdana" w:hAnsi="Verdana"/>
          <w:b/>
          <w:bCs/>
          <w:sz w:val="18"/>
          <w:szCs w:val="18"/>
        </w:rPr>
        <w:t>5/2026</w:t>
      </w:r>
      <w:r w:rsidR="004626E8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ECB4D" w14:textId="579C190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2914" w:rsidRPr="00E229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7447147">
    <w:abstractNumId w:val="5"/>
  </w:num>
  <w:num w:numId="2" w16cid:durableId="768890987">
    <w:abstractNumId w:val="1"/>
  </w:num>
  <w:num w:numId="3" w16cid:durableId="1787580787">
    <w:abstractNumId w:val="2"/>
  </w:num>
  <w:num w:numId="4" w16cid:durableId="1113133860">
    <w:abstractNumId w:val="4"/>
  </w:num>
  <w:num w:numId="5" w16cid:durableId="1643344504">
    <w:abstractNumId w:val="0"/>
  </w:num>
  <w:num w:numId="6" w16cid:durableId="1117678215">
    <w:abstractNumId w:val="6"/>
  </w:num>
  <w:num w:numId="7" w16cid:durableId="1120614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26E8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E7E34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2914"/>
    <w:rsid w:val="00E402A3"/>
    <w:rsid w:val="00E55FE0"/>
    <w:rsid w:val="00E7211F"/>
    <w:rsid w:val="00E876D3"/>
    <w:rsid w:val="00E92A17"/>
    <w:rsid w:val="00EB21F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B21F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2024-12-10T13:40:00Z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